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9B6" w:rsidRPr="00B9306D" w:rsidRDefault="005D39B6" w:rsidP="005D39B6">
      <w:pPr>
        <w:ind w:firstLine="708"/>
        <w:jc w:val="both"/>
        <w:rPr>
          <w:rFonts w:ascii="Century Gothic" w:hAnsi="Century Gothic" w:cs="Arial"/>
          <w:sz w:val="24"/>
          <w:szCs w:val="24"/>
        </w:rPr>
      </w:pPr>
      <w:r w:rsidRPr="00B9306D">
        <w:rPr>
          <w:rFonts w:ascii="Century Gothic" w:hAnsi="Century Gothic" w:cs="Arial"/>
          <w:sz w:val="24"/>
          <w:szCs w:val="24"/>
        </w:rPr>
        <w:t>На основу члана 1-12. Закона o платама у државним орга</w:t>
      </w:r>
      <w:r w:rsidR="00483867">
        <w:rPr>
          <w:rFonts w:ascii="Century Gothic" w:hAnsi="Century Gothic" w:cs="Arial"/>
          <w:sz w:val="24"/>
          <w:szCs w:val="24"/>
        </w:rPr>
        <w:t>нима и јавним службама (''Сл.гласник</w:t>
      </w:r>
      <w:r w:rsidRPr="00B9306D">
        <w:rPr>
          <w:rFonts w:ascii="Century Gothic" w:hAnsi="Century Gothic" w:cs="Arial"/>
          <w:sz w:val="24"/>
          <w:szCs w:val="24"/>
        </w:rPr>
        <w:t>РС'', б</w:t>
      </w:r>
      <w:r w:rsidR="00223ADE">
        <w:rPr>
          <w:rFonts w:ascii="Century Gothic" w:hAnsi="Century Gothic" w:cs="Arial"/>
          <w:sz w:val="24"/>
          <w:szCs w:val="24"/>
        </w:rPr>
        <w:t>р. 34/01, 62/06,116/08, 92/011,</w:t>
      </w:r>
      <w:r w:rsidRPr="00B9306D">
        <w:rPr>
          <w:rFonts w:ascii="Century Gothic" w:hAnsi="Century Gothic" w:cs="Arial"/>
          <w:sz w:val="24"/>
          <w:szCs w:val="24"/>
        </w:rPr>
        <w:t xml:space="preserve"> 99/011</w:t>
      </w:r>
      <w:r w:rsidR="00483867">
        <w:rPr>
          <w:rFonts w:ascii="Century Gothic" w:hAnsi="Century Gothic" w:cs="Arial"/>
          <w:sz w:val="24"/>
          <w:szCs w:val="24"/>
        </w:rPr>
        <w:t>...86/2019</w:t>
      </w:r>
      <w:r w:rsidRPr="00B9306D">
        <w:rPr>
          <w:rFonts w:ascii="Century Gothic" w:hAnsi="Century Gothic" w:cs="Arial"/>
          <w:sz w:val="24"/>
          <w:szCs w:val="24"/>
        </w:rPr>
        <w:t>) и одредби Уредбе о коефицијентима за обрачун и исплату плата именованих и постављених лица и запослених у државним органим</w:t>
      </w:r>
      <w:r w:rsidR="00483867">
        <w:rPr>
          <w:rFonts w:ascii="Century Gothic" w:hAnsi="Century Gothic" w:cs="Arial"/>
          <w:sz w:val="24"/>
          <w:szCs w:val="24"/>
        </w:rPr>
        <w:t xml:space="preserve">а </w:t>
      </w:r>
      <w:r w:rsidR="003B31D5">
        <w:rPr>
          <w:rFonts w:ascii="Century Gothic" w:hAnsi="Century Gothic" w:cs="Arial"/>
          <w:sz w:val="24"/>
          <w:szCs w:val="24"/>
        </w:rPr>
        <w:t>(''Сл.гласник РС'', бр. 44/2008 и</w:t>
      </w:r>
      <w:r w:rsidRPr="00B9306D">
        <w:rPr>
          <w:rFonts w:ascii="Century Gothic" w:hAnsi="Century Gothic" w:cs="Arial"/>
          <w:sz w:val="24"/>
          <w:szCs w:val="24"/>
        </w:rPr>
        <w:t xml:space="preserve"> 2/2012), члана </w:t>
      </w:r>
      <w:r w:rsidRPr="00325537">
        <w:rPr>
          <w:rFonts w:ascii="Century Gothic" w:hAnsi="Century Gothic" w:cs="Arial"/>
          <w:sz w:val="24"/>
          <w:szCs w:val="24"/>
        </w:rPr>
        <w:t>32. и 45</w:t>
      </w:r>
      <w:r w:rsidRPr="00B9306D">
        <w:rPr>
          <w:rFonts w:ascii="Century Gothic" w:hAnsi="Century Gothic" w:cs="Arial"/>
          <w:sz w:val="24"/>
          <w:szCs w:val="24"/>
        </w:rPr>
        <w:t>. Закона о локалној самоуправи (''Сл.гл.РС'', бр. 129/2007...</w:t>
      </w:r>
      <w:r w:rsidR="00325537">
        <w:rPr>
          <w:rFonts w:ascii="Century Gothic" w:hAnsi="Century Gothic" w:cs="Arial"/>
          <w:sz w:val="24"/>
          <w:szCs w:val="24"/>
        </w:rPr>
        <w:t>47/</w:t>
      </w:r>
      <w:r w:rsidR="00325537" w:rsidRPr="00325537">
        <w:rPr>
          <w:rFonts w:ascii="Century Gothic" w:hAnsi="Century Gothic" w:cs="Arial"/>
          <w:color w:val="C00000"/>
          <w:sz w:val="24"/>
          <w:szCs w:val="24"/>
        </w:rPr>
        <w:t>018</w:t>
      </w:r>
      <w:r w:rsidRPr="00325537">
        <w:rPr>
          <w:rFonts w:ascii="Century Gothic" w:hAnsi="Century Gothic" w:cs="Arial"/>
          <w:color w:val="C00000"/>
          <w:sz w:val="24"/>
          <w:szCs w:val="24"/>
        </w:rPr>
        <w:t>),</w:t>
      </w:r>
      <w:r w:rsidRPr="00B9306D">
        <w:rPr>
          <w:rFonts w:ascii="Century Gothic" w:hAnsi="Century Gothic" w:cs="Arial"/>
          <w:sz w:val="24"/>
          <w:szCs w:val="24"/>
        </w:rPr>
        <w:t xml:space="preserve"> члана 4. став 4. Закона о запосленима у аутономним покрајинама и јединицама локалне самоуправе (''Сл.гласник РС'', бр.</w:t>
      </w:r>
      <w:r w:rsidR="0031478B">
        <w:rPr>
          <w:rFonts w:ascii="Century Gothic" w:hAnsi="Century Gothic" w:cs="Arial"/>
          <w:sz w:val="24"/>
          <w:szCs w:val="24"/>
        </w:rPr>
        <w:t>21/2016, 113/2017, 95/20</w:t>
      </w:r>
      <w:r w:rsidR="0031478B" w:rsidRPr="00483867">
        <w:rPr>
          <w:rFonts w:ascii="Century Gothic" w:hAnsi="Century Gothic" w:cs="Arial"/>
          <w:color w:val="C00000"/>
          <w:sz w:val="24"/>
          <w:szCs w:val="24"/>
        </w:rPr>
        <w:t>18</w:t>
      </w:r>
      <w:r w:rsidRPr="00B9306D">
        <w:rPr>
          <w:rFonts w:ascii="Century Gothic" w:hAnsi="Century Gothic" w:cs="Arial"/>
          <w:sz w:val="24"/>
          <w:szCs w:val="24"/>
        </w:rPr>
        <w:t xml:space="preserve">) и члана 38. и 113. Статута општине Пожега (''Службени лист општине Пожега'', бр. </w:t>
      </w:r>
      <w:r w:rsidRPr="00483867">
        <w:rPr>
          <w:rFonts w:ascii="Century Gothic" w:hAnsi="Century Gothic" w:cs="Arial"/>
          <w:color w:val="C00000"/>
          <w:sz w:val="24"/>
          <w:szCs w:val="24"/>
        </w:rPr>
        <w:t>1/19</w:t>
      </w:r>
      <w:r w:rsidRPr="00B9306D">
        <w:rPr>
          <w:rFonts w:ascii="Century Gothic" w:hAnsi="Century Gothic" w:cs="Arial"/>
          <w:sz w:val="24"/>
          <w:szCs w:val="24"/>
        </w:rPr>
        <w:t>), Скупштина општине Пожега, на седници одржаној ___________2020. године, донела је</w:t>
      </w: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color w:val="000000"/>
          <w:sz w:val="24"/>
          <w:szCs w:val="24"/>
        </w:rPr>
      </w:pP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color w:val="000000"/>
          <w:sz w:val="24"/>
          <w:szCs w:val="24"/>
        </w:rPr>
      </w:pP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color w:val="000000"/>
          <w:sz w:val="24"/>
          <w:szCs w:val="24"/>
        </w:rPr>
      </w:pPr>
      <w:r w:rsidRPr="00B9306D">
        <w:rPr>
          <w:rFonts w:ascii="Century Gothic" w:hAnsi="Century Gothic" w:cs="Arial"/>
          <w:b/>
          <w:color w:val="000000"/>
          <w:sz w:val="24"/>
          <w:szCs w:val="24"/>
        </w:rPr>
        <w:t>О Д Л У К У</w:t>
      </w: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B9306D">
        <w:rPr>
          <w:rFonts w:ascii="Century Gothic" w:hAnsi="Century Gothic" w:cs="Arial"/>
          <w:b/>
          <w:sz w:val="24"/>
          <w:szCs w:val="24"/>
        </w:rPr>
        <w:t>о    измени и допуни Одлуке о коефицијентима  за  обрачун</w:t>
      </w: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B9306D">
        <w:rPr>
          <w:rFonts w:ascii="Century Gothic" w:hAnsi="Century Gothic" w:cs="Arial"/>
          <w:b/>
          <w:sz w:val="24"/>
          <w:szCs w:val="24"/>
        </w:rPr>
        <w:t>и   исплату  плата  изабраних,  именованих  и  постављених</w:t>
      </w: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B9306D">
        <w:rPr>
          <w:rFonts w:ascii="Century Gothic" w:hAnsi="Century Gothic" w:cs="Arial"/>
          <w:b/>
          <w:sz w:val="24"/>
          <w:szCs w:val="24"/>
        </w:rPr>
        <w:t>лица у Скупштини општине Пожега, запослених у Општинској</w:t>
      </w: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B9306D">
        <w:rPr>
          <w:rFonts w:ascii="Century Gothic" w:hAnsi="Century Gothic" w:cs="Arial"/>
          <w:b/>
          <w:sz w:val="24"/>
          <w:szCs w:val="24"/>
        </w:rPr>
        <w:t>управи и Општинском правобранилаштву и накнадама</w:t>
      </w: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B9306D">
        <w:rPr>
          <w:rFonts w:ascii="Century Gothic" w:hAnsi="Century Gothic" w:cs="Arial"/>
          <w:b/>
          <w:sz w:val="24"/>
          <w:szCs w:val="24"/>
        </w:rPr>
        <w:t>и другим примањима одборника у Скупштини општине Пожега</w:t>
      </w:r>
    </w:p>
    <w:p w:rsidR="005D39B6" w:rsidRPr="00B9306D" w:rsidRDefault="005D39B6" w:rsidP="005D39B6">
      <w:pPr>
        <w:rPr>
          <w:rFonts w:ascii="Century Gothic" w:hAnsi="Century Gothic" w:cs="Arial"/>
          <w:sz w:val="24"/>
          <w:szCs w:val="24"/>
        </w:rPr>
      </w:pPr>
    </w:p>
    <w:p w:rsidR="005D39B6" w:rsidRPr="00B9306D" w:rsidRDefault="005D39B6" w:rsidP="005D39B6">
      <w:pPr>
        <w:jc w:val="center"/>
        <w:rPr>
          <w:rFonts w:ascii="Century Gothic" w:hAnsi="Century Gothic" w:cs="Arial"/>
          <w:sz w:val="24"/>
          <w:szCs w:val="24"/>
        </w:rPr>
      </w:pPr>
      <w:r w:rsidRPr="00B9306D">
        <w:rPr>
          <w:rFonts w:ascii="Century Gothic" w:hAnsi="Century Gothic" w:cs="Arial"/>
          <w:sz w:val="24"/>
          <w:szCs w:val="24"/>
        </w:rPr>
        <w:t>Члан 1.</w:t>
      </w:r>
    </w:p>
    <w:p w:rsidR="005D39B6" w:rsidRPr="00B9306D" w:rsidRDefault="005D39B6" w:rsidP="005D39B6">
      <w:pPr>
        <w:jc w:val="both"/>
        <w:rPr>
          <w:rFonts w:ascii="Century Gothic" w:hAnsi="Century Gothic" w:cs="Arial"/>
          <w:sz w:val="24"/>
          <w:szCs w:val="24"/>
        </w:rPr>
      </w:pPr>
      <w:r w:rsidRPr="00B9306D">
        <w:rPr>
          <w:rFonts w:ascii="Century Gothic" w:hAnsi="Century Gothic" w:cs="Arial"/>
          <w:sz w:val="24"/>
          <w:szCs w:val="24"/>
        </w:rPr>
        <w:tab/>
        <w:t>У Одлуци о коефицијентима  за  обрачун и   исплату  плата  изабраних,  именованих  и  постављених лица у Скупштини општине Пожега, запослених у Општинској управи и Општинском правобранилаштву и накнадама и другим примањима одборника у Скупштини општине Пожега (''Сл.лист општине Пожега'', бр. 1/10, 2/10, 5/12, 4/14, 7/15, 8/15 и 1/17) у члану 12. иза речи ''превозне карте'' додаје се нови став који гласи:</w:t>
      </w:r>
    </w:p>
    <w:p w:rsidR="005D39B6" w:rsidRPr="00B9306D" w:rsidRDefault="005D39B6" w:rsidP="005D39B6">
      <w:pPr>
        <w:jc w:val="both"/>
        <w:rPr>
          <w:rFonts w:ascii="Century Gothic" w:hAnsi="Century Gothic" w:cs="Arial"/>
          <w:sz w:val="24"/>
          <w:szCs w:val="24"/>
        </w:rPr>
      </w:pPr>
      <w:r w:rsidRPr="00B9306D">
        <w:rPr>
          <w:rFonts w:ascii="Century Gothic" w:hAnsi="Century Gothic" w:cs="Arial"/>
          <w:sz w:val="24"/>
          <w:szCs w:val="24"/>
        </w:rPr>
        <w:tab/>
        <w:t xml:space="preserve">''Два члана Општинског већа општине Пожега </w:t>
      </w:r>
      <w:r w:rsidR="00783243">
        <w:rPr>
          <w:rFonts w:ascii="Century Gothic" w:hAnsi="Century Gothic" w:cs="Arial"/>
          <w:sz w:val="24"/>
          <w:szCs w:val="24"/>
        </w:rPr>
        <w:t>могу бит</w:t>
      </w:r>
      <w:r w:rsidR="00783243" w:rsidRPr="00783243">
        <w:rPr>
          <w:rFonts w:ascii="Century Gothic" w:hAnsi="Century Gothic" w:cs="Arial"/>
          <w:color w:val="FF0000"/>
          <w:sz w:val="24"/>
          <w:szCs w:val="24"/>
        </w:rPr>
        <w:t>и</w:t>
      </w:r>
      <w:r w:rsidRPr="00B9306D">
        <w:rPr>
          <w:rFonts w:ascii="Century Gothic" w:hAnsi="Century Gothic" w:cs="Arial"/>
          <w:sz w:val="24"/>
          <w:szCs w:val="24"/>
        </w:rPr>
        <w:t xml:space="preserve"> на сталном раду у Општини</w:t>
      </w:r>
      <w:r w:rsidR="001379BD" w:rsidRPr="00B9306D">
        <w:rPr>
          <w:rFonts w:ascii="Century Gothic" w:hAnsi="Century Gothic" w:cs="Arial"/>
          <w:sz w:val="24"/>
          <w:szCs w:val="24"/>
        </w:rPr>
        <w:t xml:space="preserve"> са коефицијентом за утврђивање плате ______</w:t>
      </w:r>
      <w:r w:rsidRPr="00B9306D">
        <w:rPr>
          <w:rFonts w:ascii="Century Gothic" w:hAnsi="Century Gothic" w:cs="Arial"/>
          <w:sz w:val="24"/>
          <w:szCs w:val="24"/>
        </w:rPr>
        <w:t>, о чему одлуку доноси Скупштина општине већином од укупног броја одборника. Појединачне акте о</w:t>
      </w:r>
      <w:r w:rsidR="00062AA4" w:rsidRPr="00B9306D">
        <w:rPr>
          <w:rFonts w:ascii="Century Gothic" w:hAnsi="Century Gothic" w:cs="Arial"/>
          <w:sz w:val="24"/>
          <w:szCs w:val="24"/>
        </w:rPr>
        <w:t xml:space="preserve"> сталном раду чланова </w:t>
      </w:r>
      <w:r w:rsidR="00062AA4" w:rsidRPr="00B9306D">
        <w:rPr>
          <w:rFonts w:ascii="Century Gothic" w:hAnsi="Century Gothic" w:cs="Arial"/>
          <w:sz w:val="24"/>
          <w:szCs w:val="24"/>
          <w:lang w:val="sr-Latn-CS"/>
        </w:rPr>
        <w:t>O</w:t>
      </w:r>
      <w:r w:rsidR="00062AA4" w:rsidRPr="00B9306D">
        <w:rPr>
          <w:rFonts w:ascii="Century Gothic" w:hAnsi="Century Gothic" w:cs="Arial"/>
          <w:sz w:val="24"/>
          <w:szCs w:val="24"/>
        </w:rPr>
        <w:t>пштинског већа донеће Административно-мандатна комисија на писмени предлог председника Општине.''</w:t>
      </w:r>
    </w:p>
    <w:p w:rsidR="005D39B6" w:rsidRPr="00B9306D" w:rsidRDefault="005D39B6" w:rsidP="005D39B6">
      <w:pPr>
        <w:jc w:val="both"/>
        <w:rPr>
          <w:rFonts w:ascii="Century Gothic" w:hAnsi="Century Gothic" w:cs="Arial"/>
          <w:sz w:val="24"/>
          <w:szCs w:val="24"/>
        </w:rPr>
      </w:pPr>
    </w:p>
    <w:p w:rsidR="005D39B6" w:rsidRPr="00B9306D" w:rsidRDefault="005D39B6" w:rsidP="005D39B6">
      <w:pPr>
        <w:jc w:val="center"/>
        <w:rPr>
          <w:rFonts w:ascii="Century Gothic" w:hAnsi="Century Gothic" w:cs="Arial"/>
          <w:sz w:val="24"/>
          <w:szCs w:val="24"/>
        </w:rPr>
      </w:pPr>
      <w:r w:rsidRPr="00B9306D">
        <w:rPr>
          <w:rFonts w:ascii="Century Gothic" w:hAnsi="Century Gothic" w:cs="Arial"/>
          <w:sz w:val="24"/>
          <w:szCs w:val="24"/>
        </w:rPr>
        <w:t>Члан 2.</w:t>
      </w:r>
    </w:p>
    <w:p w:rsidR="005D39B6" w:rsidRPr="00B9306D" w:rsidRDefault="005D39B6" w:rsidP="005D39B6">
      <w:pPr>
        <w:jc w:val="both"/>
        <w:rPr>
          <w:rFonts w:ascii="Century Gothic" w:hAnsi="Century Gothic" w:cs="Arial"/>
          <w:sz w:val="24"/>
          <w:szCs w:val="24"/>
        </w:rPr>
      </w:pPr>
      <w:r w:rsidRPr="00B9306D">
        <w:rPr>
          <w:rFonts w:ascii="Century Gothic" w:hAnsi="Century Gothic" w:cs="Arial"/>
          <w:sz w:val="24"/>
          <w:szCs w:val="24"/>
        </w:rPr>
        <w:tab/>
        <w:t>Ова одлука ступа на снагу осмог дана од дана објављивања у ''Службеном листу општине Пожега''.</w:t>
      </w:r>
    </w:p>
    <w:p w:rsidR="005D39B6" w:rsidRPr="00B9306D" w:rsidRDefault="005D39B6" w:rsidP="005D39B6">
      <w:pPr>
        <w:jc w:val="both"/>
        <w:rPr>
          <w:rFonts w:ascii="Century Gothic" w:hAnsi="Century Gothic" w:cs="Arial"/>
          <w:sz w:val="24"/>
          <w:szCs w:val="24"/>
        </w:rPr>
      </w:pPr>
    </w:p>
    <w:p w:rsidR="005D39B6" w:rsidRPr="00B9306D" w:rsidRDefault="005D39B6" w:rsidP="005D39B6">
      <w:pPr>
        <w:jc w:val="both"/>
        <w:rPr>
          <w:rFonts w:ascii="Century Gothic" w:hAnsi="Century Gothic" w:cs="Arial"/>
          <w:sz w:val="24"/>
          <w:szCs w:val="24"/>
        </w:rPr>
      </w:pP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B9306D">
        <w:rPr>
          <w:rFonts w:ascii="Century Gothic" w:hAnsi="Century Gothic" w:cs="Arial"/>
          <w:b/>
          <w:sz w:val="24"/>
          <w:szCs w:val="24"/>
        </w:rPr>
        <w:t>01 Број: 011-</w:t>
      </w:r>
      <w:r w:rsidR="00062AA4" w:rsidRPr="00B9306D">
        <w:rPr>
          <w:rFonts w:ascii="Century Gothic" w:hAnsi="Century Gothic" w:cs="Arial"/>
          <w:b/>
          <w:sz w:val="24"/>
          <w:szCs w:val="24"/>
        </w:rPr>
        <w:t>_____/2020</w:t>
      </w:r>
    </w:p>
    <w:p w:rsidR="005D39B6" w:rsidRPr="00B9306D" w:rsidRDefault="005D39B6" w:rsidP="005D39B6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B9306D">
        <w:rPr>
          <w:rFonts w:ascii="Century Gothic" w:hAnsi="Century Gothic" w:cs="Arial"/>
          <w:b/>
          <w:sz w:val="24"/>
          <w:szCs w:val="24"/>
        </w:rPr>
        <w:t>СКУПШТИНА ОПШТИНЕ ПОЖЕГА</w:t>
      </w:r>
    </w:p>
    <w:p w:rsidR="005D39B6" w:rsidRPr="00B9306D" w:rsidRDefault="005D39B6" w:rsidP="005D39B6">
      <w:pPr>
        <w:rPr>
          <w:rFonts w:ascii="Century Gothic" w:hAnsi="Century Gothic"/>
          <w:sz w:val="24"/>
          <w:szCs w:val="24"/>
        </w:rPr>
      </w:pPr>
    </w:p>
    <w:p w:rsidR="005D39B6" w:rsidRPr="00B9306D" w:rsidRDefault="005D39B6" w:rsidP="005D39B6">
      <w:pPr>
        <w:ind w:left="4956" w:firstLine="708"/>
        <w:jc w:val="center"/>
        <w:rPr>
          <w:rFonts w:ascii="Century Gothic" w:hAnsi="Century Gothic" w:cs="Arial"/>
          <w:b/>
          <w:sz w:val="24"/>
          <w:szCs w:val="24"/>
        </w:rPr>
      </w:pPr>
      <w:r w:rsidRPr="00B9306D">
        <w:rPr>
          <w:rFonts w:ascii="Century Gothic" w:hAnsi="Century Gothic" w:cs="Arial"/>
          <w:b/>
          <w:sz w:val="24"/>
          <w:szCs w:val="24"/>
        </w:rPr>
        <w:t xml:space="preserve"> ПРЕДСЕДНИК,</w:t>
      </w:r>
    </w:p>
    <w:p w:rsidR="005D39B6" w:rsidRDefault="005D39B6" w:rsidP="005D39B6">
      <w:pPr>
        <w:rPr>
          <w:rFonts w:ascii="Century Gothic" w:hAnsi="Century Gothic" w:cs="Arial"/>
          <w:b/>
          <w:i/>
          <w:sz w:val="24"/>
          <w:szCs w:val="24"/>
        </w:rPr>
      </w:pPr>
      <w:r w:rsidRPr="00B9306D">
        <w:rPr>
          <w:rFonts w:ascii="Century Gothic" w:hAnsi="Century Gothic" w:cs="Arial"/>
          <w:b/>
          <w:sz w:val="24"/>
          <w:szCs w:val="24"/>
        </w:rPr>
        <w:t xml:space="preserve">                     </w:t>
      </w:r>
      <w:r w:rsidRPr="00B9306D">
        <w:rPr>
          <w:rFonts w:ascii="Century Gothic" w:hAnsi="Century Gothic" w:cs="Arial"/>
          <w:b/>
          <w:sz w:val="24"/>
          <w:szCs w:val="24"/>
        </w:rPr>
        <w:tab/>
      </w:r>
      <w:r w:rsidRPr="00B9306D">
        <w:rPr>
          <w:rFonts w:ascii="Century Gothic" w:hAnsi="Century Gothic" w:cs="Arial"/>
          <w:b/>
          <w:sz w:val="24"/>
          <w:szCs w:val="24"/>
        </w:rPr>
        <w:tab/>
      </w:r>
      <w:r w:rsidRPr="00B9306D">
        <w:rPr>
          <w:rFonts w:ascii="Century Gothic" w:hAnsi="Century Gothic" w:cs="Arial"/>
          <w:b/>
          <w:sz w:val="24"/>
          <w:szCs w:val="24"/>
        </w:rPr>
        <w:tab/>
      </w:r>
      <w:r w:rsidRPr="00B9306D">
        <w:rPr>
          <w:rFonts w:ascii="Century Gothic" w:hAnsi="Century Gothic" w:cs="Arial"/>
          <w:b/>
          <w:sz w:val="24"/>
          <w:szCs w:val="24"/>
        </w:rPr>
        <w:tab/>
      </w:r>
      <w:r w:rsidRPr="00B9306D">
        <w:rPr>
          <w:rFonts w:ascii="Century Gothic" w:hAnsi="Century Gothic" w:cs="Arial"/>
          <w:b/>
          <w:sz w:val="24"/>
          <w:szCs w:val="24"/>
        </w:rPr>
        <w:tab/>
        <w:t xml:space="preserve">           </w:t>
      </w:r>
      <w:r w:rsidRPr="00B9306D">
        <w:rPr>
          <w:rFonts w:ascii="Century Gothic" w:hAnsi="Century Gothic" w:cs="Arial"/>
          <w:b/>
          <w:i/>
          <w:sz w:val="24"/>
          <w:szCs w:val="24"/>
        </w:rPr>
        <w:t xml:space="preserve"> </w:t>
      </w:r>
      <w:r w:rsidR="00062AA4" w:rsidRPr="00B9306D">
        <w:rPr>
          <w:rFonts w:ascii="Century Gothic" w:hAnsi="Century Gothic" w:cs="Arial"/>
          <w:b/>
          <w:i/>
          <w:sz w:val="24"/>
          <w:szCs w:val="24"/>
        </w:rPr>
        <w:t xml:space="preserve">        </w:t>
      </w:r>
      <w:r w:rsidR="00B9306D">
        <w:rPr>
          <w:rFonts w:ascii="Century Gothic" w:hAnsi="Century Gothic" w:cs="Arial"/>
          <w:b/>
          <w:i/>
          <w:sz w:val="24"/>
          <w:szCs w:val="24"/>
        </w:rPr>
        <w:tab/>
      </w:r>
      <w:r w:rsidR="00B9306D">
        <w:rPr>
          <w:rFonts w:ascii="Century Gothic" w:hAnsi="Century Gothic" w:cs="Arial"/>
          <w:b/>
          <w:i/>
          <w:sz w:val="24"/>
          <w:szCs w:val="24"/>
        </w:rPr>
        <w:tab/>
        <w:t xml:space="preserve">  </w:t>
      </w:r>
      <w:r w:rsidRPr="00B9306D">
        <w:rPr>
          <w:rFonts w:ascii="Century Gothic" w:hAnsi="Century Gothic" w:cs="Arial"/>
          <w:b/>
          <w:i/>
          <w:sz w:val="24"/>
          <w:szCs w:val="24"/>
        </w:rPr>
        <w:t xml:space="preserve">  </w:t>
      </w:r>
      <w:r w:rsidR="00062AA4" w:rsidRPr="00B9306D">
        <w:rPr>
          <w:rFonts w:ascii="Century Gothic" w:hAnsi="Century Gothic" w:cs="Arial"/>
          <w:b/>
          <w:i/>
          <w:sz w:val="24"/>
          <w:szCs w:val="24"/>
        </w:rPr>
        <w:t>Дејан Мркић</w:t>
      </w:r>
    </w:p>
    <w:p w:rsidR="00B9306D" w:rsidRDefault="00B9306D" w:rsidP="005D39B6">
      <w:pPr>
        <w:rPr>
          <w:rFonts w:ascii="Century Gothic" w:hAnsi="Century Gothic" w:cs="Arial"/>
          <w:b/>
          <w:i/>
          <w:sz w:val="24"/>
          <w:szCs w:val="24"/>
        </w:rPr>
      </w:pPr>
    </w:p>
    <w:p w:rsidR="00B9306D" w:rsidRDefault="00B9306D" w:rsidP="005D39B6">
      <w:pPr>
        <w:rPr>
          <w:rFonts w:ascii="Century Gothic" w:hAnsi="Century Gothic" w:cs="Arial"/>
          <w:b/>
          <w:i/>
          <w:sz w:val="24"/>
          <w:szCs w:val="24"/>
        </w:rPr>
      </w:pPr>
    </w:p>
    <w:p w:rsidR="00B9306D" w:rsidRDefault="00B9306D" w:rsidP="005D39B6">
      <w:pPr>
        <w:rPr>
          <w:rFonts w:ascii="Century Gothic" w:hAnsi="Century Gothic" w:cs="Arial"/>
          <w:b/>
          <w:i/>
          <w:sz w:val="24"/>
          <w:szCs w:val="24"/>
        </w:rPr>
      </w:pPr>
    </w:p>
    <w:p w:rsidR="00B9306D" w:rsidRDefault="00B9306D" w:rsidP="005D39B6">
      <w:pPr>
        <w:rPr>
          <w:rFonts w:ascii="Century Gothic" w:hAnsi="Century Gothic" w:cs="Arial"/>
          <w:b/>
          <w:i/>
          <w:sz w:val="24"/>
          <w:szCs w:val="24"/>
        </w:rPr>
      </w:pPr>
    </w:p>
    <w:p w:rsidR="00B9306D" w:rsidRDefault="0010630C" w:rsidP="00B9306D">
      <w:pPr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О б р а з л о ж е њ е</w:t>
      </w:r>
    </w:p>
    <w:p w:rsidR="0010630C" w:rsidRDefault="0010630C" w:rsidP="00B9306D">
      <w:pPr>
        <w:jc w:val="center"/>
        <w:rPr>
          <w:rFonts w:ascii="Century Gothic" w:hAnsi="Century Gothic" w:cs="Arial"/>
          <w:b/>
          <w:sz w:val="24"/>
          <w:szCs w:val="24"/>
        </w:rPr>
      </w:pPr>
    </w:p>
    <w:p w:rsidR="0010630C" w:rsidRDefault="00223ADE" w:rsidP="00223ADE">
      <w:pPr>
        <w:ind w:firstLine="708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Чланом 45. Закона о локалној самоуправи </w:t>
      </w:r>
      <w:r w:rsidR="003B31D5" w:rsidRPr="00B9306D">
        <w:rPr>
          <w:rFonts w:ascii="Century Gothic" w:hAnsi="Century Gothic" w:cs="Arial"/>
          <w:sz w:val="24"/>
          <w:szCs w:val="24"/>
        </w:rPr>
        <w:t>(''Сл.гл.РС'', бр. 129/2007...</w:t>
      </w:r>
      <w:r w:rsidR="003B31D5">
        <w:rPr>
          <w:rFonts w:ascii="Century Gothic" w:hAnsi="Century Gothic" w:cs="Arial"/>
          <w:sz w:val="24"/>
          <w:szCs w:val="24"/>
        </w:rPr>
        <w:t>47/</w:t>
      </w:r>
      <w:r w:rsidR="003B31D5" w:rsidRPr="00325537">
        <w:rPr>
          <w:rFonts w:ascii="Century Gothic" w:hAnsi="Century Gothic" w:cs="Arial"/>
          <w:color w:val="C00000"/>
          <w:sz w:val="24"/>
          <w:szCs w:val="24"/>
        </w:rPr>
        <w:t>018),</w:t>
      </w:r>
      <w:r w:rsidR="003B31D5" w:rsidRPr="00B9306D">
        <w:rPr>
          <w:rFonts w:ascii="Century Gothic" w:hAnsi="Century Gothic" w:cs="Arial"/>
          <w:sz w:val="24"/>
          <w:szCs w:val="24"/>
        </w:rPr>
        <w:t xml:space="preserve"> </w:t>
      </w:r>
      <w:r>
        <w:rPr>
          <w:rFonts w:ascii="Century Gothic" w:hAnsi="Century Gothic" w:cs="Arial"/>
          <w:sz w:val="24"/>
          <w:szCs w:val="24"/>
        </w:rPr>
        <w:t>регулисан је састав, начин избора и број чланова Већа с тим да је у ставу 9. дата могућност да: ''Чланови Општинског већа могу бити на сталном раду у Општини.''</w:t>
      </w:r>
    </w:p>
    <w:p w:rsidR="00223ADE" w:rsidRDefault="00223ADE" w:rsidP="00223ADE">
      <w:pPr>
        <w:ind w:firstLine="708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Чланом 4. став 4. </w:t>
      </w:r>
      <w:r w:rsidR="003B31D5" w:rsidRPr="00B9306D">
        <w:rPr>
          <w:rFonts w:ascii="Century Gothic" w:hAnsi="Century Gothic" w:cs="Arial"/>
          <w:sz w:val="24"/>
          <w:szCs w:val="24"/>
        </w:rPr>
        <w:t>Закона о запосленима у аутономним покрајинама и јединицама локалне самоуправе (''Сл.гласник РС'', бр.</w:t>
      </w:r>
      <w:r w:rsidR="003B31D5">
        <w:rPr>
          <w:rFonts w:ascii="Century Gothic" w:hAnsi="Century Gothic" w:cs="Arial"/>
          <w:sz w:val="24"/>
          <w:szCs w:val="24"/>
        </w:rPr>
        <w:t>21/2016, 113/2017, 95/20</w:t>
      </w:r>
      <w:r w:rsidR="003B31D5" w:rsidRPr="00483867">
        <w:rPr>
          <w:rFonts w:ascii="Century Gothic" w:hAnsi="Century Gothic" w:cs="Arial"/>
          <w:color w:val="C00000"/>
          <w:sz w:val="24"/>
          <w:szCs w:val="24"/>
        </w:rPr>
        <w:t>18</w:t>
      </w:r>
      <w:r w:rsidR="003B31D5" w:rsidRPr="00B9306D">
        <w:rPr>
          <w:rFonts w:ascii="Century Gothic" w:hAnsi="Century Gothic" w:cs="Arial"/>
          <w:sz w:val="24"/>
          <w:szCs w:val="24"/>
        </w:rPr>
        <w:t>)</w:t>
      </w:r>
      <w:r w:rsidR="003B31D5">
        <w:rPr>
          <w:rFonts w:ascii="Century Gothic" w:hAnsi="Century Gothic" w:cs="Arial"/>
          <w:sz w:val="24"/>
          <w:szCs w:val="24"/>
        </w:rPr>
        <w:t xml:space="preserve"> </w:t>
      </w:r>
      <w:r>
        <w:rPr>
          <w:rFonts w:ascii="Century Gothic" w:hAnsi="Century Gothic" w:cs="Arial"/>
          <w:sz w:val="24"/>
          <w:szCs w:val="24"/>
        </w:rPr>
        <w:t>предвиђено је да за функционере у јединицама локалне самоуправе права и дужности у име послодавца врши Скупштина односно радно тело утврђено Статутом а то је Административно-мандатна комисија коју је изабрала Скупштина на прошлој седници.</w:t>
      </w:r>
    </w:p>
    <w:p w:rsidR="00223ADE" w:rsidRPr="00223ADE" w:rsidRDefault="00223ADE" w:rsidP="00223ADE">
      <w:pPr>
        <w:ind w:firstLine="708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За доношење ове одлуке предвиђена је посебна већина, а предвиђено је и да писмени предлог за чланове Већа на сталном раду да председник Општине  у складу са овлашћењима председника у духу законске </w:t>
      </w:r>
      <w:r w:rsidR="001731BB">
        <w:rPr>
          <w:rFonts w:ascii="Century Gothic" w:hAnsi="Century Gothic" w:cs="Arial"/>
          <w:sz w:val="24"/>
          <w:szCs w:val="24"/>
        </w:rPr>
        <w:t>регулативе</w:t>
      </w:r>
      <w:r>
        <w:rPr>
          <w:rFonts w:ascii="Century Gothic" w:hAnsi="Century Gothic" w:cs="Arial"/>
          <w:sz w:val="24"/>
          <w:szCs w:val="24"/>
        </w:rPr>
        <w:t xml:space="preserve"> и овлашћења председника Општине и Општинског већа.</w:t>
      </w:r>
    </w:p>
    <w:sectPr w:rsidR="00223ADE" w:rsidRPr="00223ADE" w:rsidSect="00062AA4">
      <w:pgSz w:w="11906" w:h="16838"/>
      <w:pgMar w:top="1417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characterSpacingControl w:val="doNotCompress"/>
  <w:compat/>
  <w:rsids>
    <w:rsidRoot w:val="005D39B6"/>
    <w:rsid w:val="0000775C"/>
    <w:rsid w:val="0003568F"/>
    <w:rsid w:val="00062AA4"/>
    <w:rsid w:val="000C5DE5"/>
    <w:rsid w:val="0010630C"/>
    <w:rsid w:val="00127F0A"/>
    <w:rsid w:val="001373F6"/>
    <w:rsid w:val="001379BD"/>
    <w:rsid w:val="001731BB"/>
    <w:rsid w:val="001E2378"/>
    <w:rsid w:val="00223ADE"/>
    <w:rsid w:val="00244B5D"/>
    <w:rsid w:val="0031478B"/>
    <w:rsid w:val="00325537"/>
    <w:rsid w:val="003B31D5"/>
    <w:rsid w:val="00483867"/>
    <w:rsid w:val="005D39B6"/>
    <w:rsid w:val="00650C30"/>
    <w:rsid w:val="00673E9A"/>
    <w:rsid w:val="006E3D4A"/>
    <w:rsid w:val="00783243"/>
    <w:rsid w:val="007B70EC"/>
    <w:rsid w:val="008015D7"/>
    <w:rsid w:val="00891941"/>
    <w:rsid w:val="00A33D6E"/>
    <w:rsid w:val="00AB18D2"/>
    <w:rsid w:val="00B13500"/>
    <w:rsid w:val="00B443BA"/>
    <w:rsid w:val="00B9306D"/>
    <w:rsid w:val="00BC66C3"/>
    <w:rsid w:val="00BD3599"/>
    <w:rsid w:val="00BF53F6"/>
    <w:rsid w:val="00C16F27"/>
    <w:rsid w:val="00C35F00"/>
    <w:rsid w:val="00C473DC"/>
    <w:rsid w:val="00D93D36"/>
    <w:rsid w:val="00DC4589"/>
    <w:rsid w:val="00E83903"/>
    <w:rsid w:val="00F01FB2"/>
    <w:rsid w:val="00F5630D"/>
    <w:rsid w:val="00F86DA6"/>
    <w:rsid w:val="00FB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222222"/>
        <w:sz w:val="40"/>
        <w:szCs w:val="40"/>
        <w:lang w:val="sr-Cyrl-C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9B6"/>
    <w:pPr>
      <w:spacing w:line="240" w:lineRule="auto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9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2020-09-01T10:08:00Z</cp:lastPrinted>
  <dcterms:created xsi:type="dcterms:W3CDTF">2020-09-02T06:59:00Z</dcterms:created>
  <dcterms:modified xsi:type="dcterms:W3CDTF">2020-09-02T06:59:00Z</dcterms:modified>
</cp:coreProperties>
</file>